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2B9855C4" w:rsidR="00263A00" w:rsidRDefault="00F632C9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Nevzat AKEREN</w:t>
            </w:r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337889A1" w:rsidR="00263A00" w:rsidRDefault="00F632C9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4EA0B4C5" w:rsidR="00263A00" w:rsidRDefault="00263A00">
            <w:pPr>
              <w:pStyle w:val="TableParagraph"/>
              <w:spacing w:before="53"/>
              <w:rPr>
                <w:sz w:val="20"/>
              </w:rPr>
            </w:pPr>
          </w:p>
        </w:tc>
      </w:tr>
      <w:tr w:rsidR="00263A00" w14:paraId="73958516" w14:textId="77777777" w:rsidTr="00F632C9">
        <w:trPr>
          <w:trHeight w:hRule="exact" w:val="291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1D67C" w14:textId="7A5E226B" w:rsidR="00514F6E" w:rsidRDefault="00514F6E" w:rsidP="00F632C9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BA: DEU, ENGLISH LANGUAGE TEACHING</w:t>
            </w:r>
          </w:p>
          <w:p w14:paraId="0AB241DE" w14:textId="351A4D24" w:rsidR="00F632C9" w:rsidRDefault="00514F6E" w:rsidP="00F632C9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MA: </w:t>
            </w:r>
            <w:r w:rsidR="00F632C9">
              <w:rPr>
                <w:sz w:val="20"/>
              </w:rPr>
              <w:t>E</w:t>
            </w:r>
            <w:r>
              <w:rPr>
                <w:sz w:val="20"/>
              </w:rPr>
              <w:t xml:space="preserve">GE UNIVERSITY, </w:t>
            </w:r>
            <w:r w:rsidRPr="00514F6E">
              <w:rPr>
                <w:sz w:val="20"/>
              </w:rPr>
              <w:t>SOCIAL SCIENCES INSTITUTE</w:t>
            </w:r>
            <w:r w:rsidRPr="00514F6E">
              <w:rPr>
                <w:sz w:val="20"/>
              </w:rPr>
              <w:t xml:space="preserve"> </w:t>
            </w:r>
            <w:r w:rsidR="00F632C9">
              <w:rPr>
                <w:sz w:val="20"/>
              </w:rPr>
              <w:t xml:space="preserve">- </w:t>
            </w:r>
            <w:r w:rsidRPr="00514F6E">
              <w:rPr>
                <w:sz w:val="20"/>
              </w:rPr>
              <w:t>EDUCATIONAL MANAGEMENT AUDIT ECONOMY AND PLANNING - CONFLICT RESOLUTION STRATEGIES IN SECONDARY EDUCATION INSTITUTIONS</w:t>
            </w: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0AA3" w14:textId="77777777" w:rsidR="00514F6E" w:rsidRDefault="00514F6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 w:rsidRPr="00514F6E">
              <w:rPr>
                <w:sz w:val="20"/>
              </w:rPr>
              <w:t>MINISTRY OF EDUCATION</w:t>
            </w:r>
          </w:p>
          <w:p w14:paraId="244A2B17" w14:textId="77777777" w:rsidR="00514F6E" w:rsidRDefault="00514F6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 w:rsidRPr="00514F6E">
              <w:rPr>
                <w:sz w:val="20"/>
              </w:rPr>
              <w:t>AIR FORCE COMMAND</w:t>
            </w:r>
          </w:p>
          <w:p w14:paraId="0F272CD2" w14:textId="79565D0D" w:rsidR="00F632C9" w:rsidRDefault="00514F6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IZTECH</w:t>
            </w:r>
          </w:p>
        </w:tc>
      </w:tr>
      <w:tr w:rsidR="00263A00" w14:paraId="6F1FBB7C" w14:textId="77777777" w:rsidTr="00263A00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F752" w14:textId="6FE8C73F" w:rsidR="00263A00" w:rsidRDefault="00263A00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B83635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1F1DF954" w:rsidR="00B83635" w:rsidRDefault="00514F6E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Nevzat AKEREN</w:t>
            </w:r>
          </w:p>
        </w:tc>
      </w:tr>
      <w:tr w:rsidR="00B83635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0233B6C9" w:rsidR="00B83635" w:rsidRDefault="00514F6E" w:rsidP="00CD065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B83635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B83635" w:rsidRDefault="00B83635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77777777" w:rsidR="00B83635" w:rsidRDefault="00B83635" w:rsidP="00CD065F">
            <w:pPr>
              <w:pStyle w:val="TableParagraph"/>
              <w:spacing w:before="53"/>
              <w:rPr>
                <w:sz w:val="20"/>
              </w:rPr>
            </w:pPr>
          </w:p>
        </w:tc>
      </w:tr>
      <w:tr w:rsidR="00B83635" w14:paraId="438D63C9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1310D" w14:textId="77777777" w:rsidR="00514F6E" w:rsidRDefault="00514F6E" w:rsidP="00514F6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DEÜ BUCA EĞİTİM FAKÜLTESİ-İNGİLİZCE ÖĞRETMENLİĞİ BÖLÜMÜ</w:t>
            </w:r>
          </w:p>
          <w:p w14:paraId="5FF7E15C" w14:textId="63C39810" w:rsidR="00B83635" w:rsidRDefault="00514F6E" w:rsidP="00514F6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YL-EÜ SOSYAL BİLİMLER ENSTİTÜSÜ- EĞİTİM YÖNETİMİ DENETİMİ EKONOMİSİ VE PLANLAMASI- ORTA ÖĞRETİM KURUMLARINDA ÇATIŞMA ÇÖZÜMLEME STRATEJİLERİ                                 </w:t>
            </w:r>
          </w:p>
        </w:tc>
      </w:tr>
      <w:tr w:rsidR="00B83635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B83635" w:rsidRDefault="009236ED" w:rsidP="00CD065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</w:t>
            </w:r>
            <w:r w:rsidR="00B83635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A531" w14:textId="77777777" w:rsidR="00514F6E" w:rsidRDefault="00514F6E" w:rsidP="00514F6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MİLLİ EĞİTİM BAKANLIĞI</w:t>
            </w:r>
          </w:p>
          <w:p w14:paraId="40E30438" w14:textId="77777777" w:rsidR="00514F6E" w:rsidRDefault="00514F6E" w:rsidP="00514F6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HAVA KUVVETLERİ KOMUTANLIĞI</w:t>
            </w:r>
          </w:p>
          <w:p w14:paraId="234381A4" w14:textId="6025B3C1" w:rsidR="00B83635" w:rsidRDefault="00514F6E" w:rsidP="00514F6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İZMİR YÜKSEK TEKNOLOJİ  ENSTİTÜSÜ</w:t>
            </w:r>
          </w:p>
        </w:tc>
      </w:tr>
      <w:tr w:rsidR="00B83635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B83635" w:rsidRPr="009236ED" w:rsidRDefault="009236ED" w:rsidP="00CD065F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="00B83635"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5FD" w14:textId="77777777" w:rsidR="00B83635" w:rsidRDefault="00B83635" w:rsidP="00CD065F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6705337">
    <w:abstractNumId w:val="1"/>
  </w:num>
  <w:num w:numId="2" w16cid:durableId="1445268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00"/>
    <w:rsid w:val="001D2EEB"/>
    <w:rsid w:val="00263A00"/>
    <w:rsid w:val="00514F6E"/>
    <w:rsid w:val="006A7F62"/>
    <w:rsid w:val="009236ED"/>
    <w:rsid w:val="00A87298"/>
    <w:rsid w:val="00B83635"/>
    <w:rsid w:val="00C973F6"/>
    <w:rsid w:val="00E57B18"/>
    <w:rsid w:val="00F6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">
    <w:name w:val="Table Normal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63A0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vdeMetni">
    <w:name w:val="Body Text"/>
    <w:basedOn w:val="Normal"/>
    <w:link w:val="GvdeMetni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GvdeMetni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B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TUGCE KARAULUTAS</cp:lastModifiedBy>
  <cp:revision>3</cp:revision>
  <dcterms:created xsi:type="dcterms:W3CDTF">2023-01-20T11:52:00Z</dcterms:created>
  <dcterms:modified xsi:type="dcterms:W3CDTF">2023-02-21T12:45:00Z</dcterms:modified>
</cp:coreProperties>
</file>